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 xml:space="preserve">СОВЕТ ДЕПУТАТОВ ЗДВИНСКОГО СЕЛЬСОВЕТА </w:t>
      </w:r>
    </w:p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ЗДВИНСКОГО РАЙОНА НОВОСИБИРСКОЙ ОБЛАСТИ</w:t>
      </w:r>
    </w:p>
    <w:p w:rsidR="00AF54D1" w:rsidRDefault="00377FAF" w:rsidP="00AF54D1">
      <w:pPr>
        <w:shd w:val="clear" w:color="auto" w:fill="FFFFFF"/>
        <w:spacing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шестого</w:t>
      </w:r>
      <w:r w:rsidR="00AF54D1">
        <w:rPr>
          <w:rFonts w:ascii="Times New Roman" w:hAnsi="Times New Roman"/>
          <w:b/>
          <w:spacing w:val="-7"/>
          <w:sz w:val="28"/>
          <w:szCs w:val="28"/>
        </w:rPr>
        <w:t xml:space="preserve"> созыва</w:t>
      </w:r>
    </w:p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z w:val="28"/>
          <w:szCs w:val="28"/>
        </w:rPr>
      </w:pPr>
    </w:p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AF54D1" w:rsidRDefault="00AF54D1" w:rsidP="00AF54D1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2"/>
          <w:sz w:val="28"/>
          <w:szCs w:val="24"/>
        </w:rPr>
      </w:pPr>
      <w:r>
        <w:rPr>
          <w:rFonts w:ascii="Times New Roman" w:hAnsi="Times New Roman"/>
          <w:spacing w:val="-2"/>
          <w:sz w:val="28"/>
          <w:szCs w:val="24"/>
        </w:rPr>
        <w:t xml:space="preserve">тридцать девятой сессии </w:t>
      </w:r>
    </w:p>
    <w:p w:rsidR="00AF54D1" w:rsidRDefault="00AF54D1" w:rsidP="00AF54D1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</w:p>
    <w:p w:rsidR="00AF54D1" w:rsidRDefault="00AF54D1" w:rsidP="00AF54D1">
      <w:pPr>
        <w:shd w:val="clear" w:color="auto" w:fill="FFFFFF"/>
        <w:spacing w:line="240" w:lineRule="auto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от  25.04.2022                           </w:t>
      </w:r>
      <w:proofErr w:type="gramStart"/>
      <w:r>
        <w:rPr>
          <w:rFonts w:ascii="Times New Roman" w:hAnsi="Times New Roman"/>
          <w:spacing w:val="-2"/>
          <w:sz w:val="28"/>
          <w:szCs w:val="28"/>
        </w:rPr>
        <w:t>с</w:t>
      </w:r>
      <w:proofErr w:type="gramEnd"/>
      <w:r>
        <w:rPr>
          <w:rFonts w:ascii="Times New Roman" w:hAnsi="Times New Roman"/>
          <w:spacing w:val="-2"/>
          <w:sz w:val="28"/>
          <w:szCs w:val="28"/>
        </w:rPr>
        <w:t>. Здвинск                                                         № 146</w:t>
      </w:r>
    </w:p>
    <w:p w:rsidR="00AF54D1" w:rsidRDefault="00AF54D1" w:rsidP="00AF54D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F54D1" w:rsidRDefault="00AF54D1" w:rsidP="00AF54D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решение № 198 сорок девятой сессии Совета депутатов Здвинского сельсовета Здвинского района Новосибирской области от 15.08.2018 «Об утверждении Правил </w:t>
      </w:r>
      <w:r>
        <w:rPr>
          <w:rFonts w:ascii="Times New Roman" w:hAnsi="Times New Roman"/>
          <w:b/>
          <w:sz w:val="28"/>
          <w:szCs w:val="28"/>
        </w:rPr>
        <w:t>благоустройства территории Здвинского сельсовета Здвинского района Новосибирской области»</w:t>
      </w:r>
    </w:p>
    <w:p w:rsidR="00AF54D1" w:rsidRDefault="00AF54D1" w:rsidP="00AF54D1">
      <w:pPr>
        <w:shd w:val="clear" w:color="auto" w:fill="FFFFFF"/>
        <w:tabs>
          <w:tab w:val="left" w:pos="9355"/>
        </w:tabs>
        <w:spacing w:line="240" w:lineRule="auto"/>
        <w:ind w:right="-6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Методическими рекомендациями по разработке норм и правил по благоустройству территорий муниципальных образований, утвержденных Приказом Министерства строительства и жилищно-коммунального хозяйства Российской Федерации от 29.12.2021 № 1042/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, в целях приведения в соответствие с действующим законодательством, Совет депутатов Здвинского сельсовета Здвинского района Новосибирской области решил:</w:t>
      </w:r>
    </w:p>
    <w:p w:rsidR="00AF54D1" w:rsidRDefault="00AF54D1" w:rsidP="00AF54D1">
      <w:pPr>
        <w:pStyle w:val="a3"/>
        <w:numPr>
          <w:ilvl w:val="0"/>
          <w:numId w:val="1"/>
        </w:numPr>
        <w:tabs>
          <w:tab w:val="left" w:pos="709"/>
        </w:tabs>
        <w:spacing w:line="240" w:lineRule="atLeast"/>
        <w:jc w:val="both"/>
        <w:rPr>
          <w:rFonts w:ascii="Times New Roman" w:hAnsi="Times New Roman"/>
          <w:sz w:val="28"/>
          <w:szCs w:val="28"/>
        </w:rPr>
      </w:pPr>
      <w:r w:rsidRPr="00763563">
        <w:rPr>
          <w:rFonts w:ascii="Times New Roman" w:hAnsi="Times New Roman"/>
          <w:bCs/>
          <w:iCs/>
          <w:sz w:val="28"/>
          <w:szCs w:val="28"/>
        </w:rPr>
        <w:t>Внести изменения в Правила благоустройства Здвинского сельсовета Здвинского района Новосибирской о</w:t>
      </w:r>
      <w:r>
        <w:rPr>
          <w:rFonts w:ascii="Times New Roman" w:hAnsi="Times New Roman"/>
          <w:bCs/>
          <w:iCs/>
          <w:sz w:val="28"/>
          <w:szCs w:val="28"/>
        </w:rPr>
        <w:t xml:space="preserve">бласти, утвержденные </w:t>
      </w:r>
      <w:r>
        <w:rPr>
          <w:rFonts w:ascii="Times New Roman" w:hAnsi="Times New Roman"/>
          <w:sz w:val="28"/>
          <w:szCs w:val="28"/>
        </w:rPr>
        <w:t xml:space="preserve">решением </w:t>
      </w:r>
      <w:r w:rsidRPr="00763563">
        <w:rPr>
          <w:rFonts w:ascii="Times New Roman" w:hAnsi="Times New Roman"/>
          <w:sz w:val="28"/>
          <w:szCs w:val="28"/>
        </w:rPr>
        <w:t>сорок девятой сессии Совета депутатов  Здвинского сельсовета Здвинского района Новосибирской области пятого созыва от 15.08.2018г. №198</w:t>
      </w:r>
      <w:r>
        <w:rPr>
          <w:rFonts w:ascii="Times New Roman" w:hAnsi="Times New Roman"/>
          <w:sz w:val="28"/>
          <w:szCs w:val="28"/>
        </w:rPr>
        <w:t>.</w:t>
      </w:r>
    </w:p>
    <w:p w:rsidR="00AF54D1" w:rsidRDefault="00AF54D1" w:rsidP="00AF54D1">
      <w:pPr>
        <w:pStyle w:val="a3"/>
        <w:numPr>
          <w:ilvl w:val="0"/>
          <w:numId w:val="1"/>
        </w:numPr>
        <w:tabs>
          <w:tab w:val="left" w:pos="709"/>
        </w:tabs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тексту слова «</w:t>
      </w:r>
      <w:proofErr w:type="spellStart"/>
      <w:r>
        <w:rPr>
          <w:rFonts w:ascii="Times New Roman" w:hAnsi="Times New Roman"/>
          <w:sz w:val="28"/>
          <w:szCs w:val="28"/>
        </w:rPr>
        <w:t>Здвинский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Здвинского района Новосибирской области» заменить словом «поселение».</w:t>
      </w:r>
    </w:p>
    <w:p w:rsidR="00AF54D1" w:rsidRPr="00137ED4" w:rsidRDefault="00AF54D1" w:rsidP="00AF54D1">
      <w:pPr>
        <w:pStyle w:val="a3"/>
        <w:numPr>
          <w:ilvl w:val="0"/>
          <w:numId w:val="1"/>
        </w:numPr>
        <w:tabs>
          <w:tab w:val="left" w:pos="709"/>
        </w:tabs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3.6.  главы 3 «Общие принципы и подходы» дополнить словами «для МГН».</w:t>
      </w:r>
    </w:p>
    <w:p w:rsidR="00AF54D1" w:rsidRPr="0070030C" w:rsidRDefault="00AF54D1" w:rsidP="00AF54D1">
      <w:pPr>
        <w:pStyle w:val="a3"/>
        <w:numPr>
          <w:ilvl w:val="0"/>
          <w:numId w:val="1"/>
        </w:numPr>
        <w:tabs>
          <w:tab w:val="left" w:pos="709"/>
        </w:tabs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Пункт 4.2. главы 4 «Элементы благоустройства территории поселения» дополнить п.п. 4.2.9. следующего содержания: «4.2.9. 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D678F">
        <w:rPr>
          <w:rFonts w:ascii="Times New Roman" w:eastAsia="Times New Roman" w:hAnsi="Times New Roman" w:cs="Times New Roman"/>
          <w:sz w:val="28"/>
          <w:szCs w:val="28"/>
        </w:rPr>
        <w:t>а подъездах к частным домовладениям предусматривать устройство водопропускных труб диаметром не менее 300мм</w:t>
      </w:r>
      <w:r>
        <w:rPr>
          <w:rFonts w:ascii="Times New Roman" w:eastAsia="Times New Roman" w:hAnsi="Times New Roman" w:cs="Times New Roman"/>
          <w:sz w:val="28"/>
          <w:szCs w:val="28"/>
        </w:rPr>
        <w:t>.».</w:t>
      </w:r>
    </w:p>
    <w:p w:rsidR="00AF54D1" w:rsidRPr="0070030C" w:rsidRDefault="00AF54D1" w:rsidP="00AF54D1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030C">
        <w:rPr>
          <w:rFonts w:ascii="Times New Roman" w:eastAsia="Times New Roman" w:hAnsi="Times New Roman" w:cs="Times New Roman"/>
          <w:sz w:val="28"/>
          <w:szCs w:val="28"/>
        </w:rPr>
        <w:t>Подпункт 4.14.4.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пункта 4.14. главы 4 </w:t>
      </w:r>
      <w:r w:rsidRPr="007003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«Элементы благоустройства территории поселения» </w:t>
      </w:r>
      <w:r w:rsidRPr="0070030C">
        <w:rPr>
          <w:rFonts w:ascii="Times New Roman" w:eastAsia="Times New Roman" w:hAnsi="Times New Roman" w:cs="Times New Roman"/>
          <w:sz w:val="28"/>
          <w:szCs w:val="28"/>
        </w:rPr>
        <w:t xml:space="preserve">изложить в следующей редакции: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«4.14.4.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70030C">
        <w:rPr>
          <w:rFonts w:ascii="Times New Roman" w:hAnsi="Times New Roman" w:cs="Times New Roman"/>
          <w:sz w:val="28"/>
          <w:szCs w:val="28"/>
        </w:rPr>
        <w:t>дания и иные сооружения должны быть оборудованы вывесками, содержащими информацию о номере  здания  или  сооружения  и наименовании улицы (далее - домовые знаки).</w:t>
      </w:r>
    </w:p>
    <w:p w:rsidR="00AF54D1" w:rsidRPr="005D678F" w:rsidRDefault="00AF54D1" w:rsidP="00AF54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D678F">
        <w:rPr>
          <w:rFonts w:ascii="Times New Roman" w:hAnsi="Times New Roman" w:cs="Times New Roman"/>
          <w:sz w:val="28"/>
          <w:szCs w:val="28"/>
        </w:rPr>
        <w:t xml:space="preserve">Домовые знаки должны содержаться в чистоте и исправном состоянии.           </w:t>
      </w:r>
    </w:p>
    <w:p w:rsidR="00AF54D1" w:rsidRDefault="00AF54D1" w:rsidP="00AF54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Pr="005D678F">
        <w:rPr>
          <w:rFonts w:ascii="Times New Roman" w:hAnsi="Times New Roman" w:cs="Times New Roman"/>
          <w:sz w:val="28"/>
          <w:szCs w:val="28"/>
        </w:rPr>
        <w:t>Установку, ремонт и восстановление домовых знаков, расположенных на многоквартирных жилых домах, должны проводить хозяйствующие субъекты, осуществляющие обязанности по содержанию жилищного фонда, по мере необходимости. Обязанности по установке, ремонту и восстановлению домовых знаков, расположенных на иных зданиях и сооружениях, возлагаются на собственников зданий и сооружений</w:t>
      </w:r>
      <w:proofErr w:type="gramStart"/>
      <w:r w:rsidRPr="005D67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AF54D1" w:rsidRPr="0070030C" w:rsidRDefault="00AF54D1" w:rsidP="00AF54D1">
      <w:pPr>
        <w:pStyle w:val="a3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 Подпункт 11.1</w:t>
      </w:r>
      <w:r w:rsidRPr="0070030C">
        <w:rPr>
          <w:rFonts w:ascii="Times New Roman" w:hAnsi="Times New Roman"/>
          <w:sz w:val="28"/>
          <w:szCs w:val="28"/>
        </w:rPr>
        <w:t xml:space="preserve">.8. </w:t>
      </w:r>
      <w:r>
        <w:rPr>
          <w:rFonts w:ascii="Times New Roman" w:hAnsi="Times New Roman"/>
          <w:sz w:val="28"/>
          <w:szCs w:val="28"/>
        </w:rPr>
        <w:t xml:space="preserve">пункта 11.1. главы 11 «Эксплуатация объектов благоустройства» </w:t>
      </w:r>
      <w:r w:rsidRPr="0070030C">
        <w:rPr>
          <w:rFonts w:ascii="Times New Roman" w:hAnsi="Times New Roman"/>
          <w:sz w:val="28"/>
          <w:szCs w:val="28"/>
        </w:rPr>
        <w:t xml:space="preserve">изложить в следующей редакции: </w:t>
      </w:r>
      <w:r>
        <w:rPr>
          <w:rFonts w:ascii="Times New Roman" w:hAnsi="Times New Roman"/>
          <w:sz w:val="28"/>
          <w:szCs w:val="28"/>
        </w:rPr>
        <w:t xml:space="preserve">«11.1.8.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0030C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федеральным законодательством к полномочиям органа местного самоуправления в области обращения с отходами</w:t>
      </w:r>
      <w:proofErr w:type="gramEnd"/>
      <w:r w:rsidRPr="0070030C">
        <w:rPr>
          <w:rFonts w:ascii="Times New Roman" w:eastAsia="Times New Roman" w:hAnsi="Times New Roman" w:cs="Times New Roman"/>
          <w:sz w:val="28"/>
          <w:szCs w:val="28"/>
        </w:rPr>
        <w:t xml:space="preserve"> производства и потребления на территории поселения относится участие в организации деятельности по сбору (в том числе раздельному), транспортированию, обработке, утилизации, обезвреживанию, захоронению ТКО, в том числе:</w:t>
      </w:r>
    </w:p>
    <w:p w:rsidR="00AF54D1" w:rsidRPr="005D678F" w:rsidRDefault="00AF54D1" w:rsidP="00AF54D1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678F">
        <w:rPr>
          <w:rFonts w:ascii="Times New Roman" w:eastAsia="Times New Roman" w:hAnsi="Times New Roman" w:cs="Times New Roman"/>
          <w:sz w:val="28"/>
          <w:szCs w:val="28"/>
        </w:rPr>
        <w:t>- создание и содержание мест (площадок) накопления ТКО;</w:t>
      </w:r>
    </w:p>
    <w:p w:rsidR="00AF54D1" w:rsidRPr="005D678F" w:rsidRDefault="00AF54D1" w:rsidP="00AF54D1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678F">
        <w:rPr>
          <w:rFonts w:ascii="Times New Roman" w:eastAsia="Times New Roman" w:hAnsi="Times New Roman" w:cs="Times New Roman"/>
          <w:sz w:val="28"/>
          <w:szCs w:val="28"/>
        </w:rPr>
        <w:t>- определение схемы размещения и ведения реестра мест (площадок) накопления ТКО;</w:t>
      </w:r>
    </w:p>
    <w:p w:rsidR="00AF54D1" w:rsidRPr="005D678F" w:rsidRDefault="00AF54D1" w:rsidP="00AF54D1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678F">
        <w:rPr>
          <w:rFonts w:ascii="Times New Roman" w:eastAsia="Times New Roman" w:hAnsi="Times New Roman" w:cs="Times New Roman"/>
          <w:sz w:val="28"/>
          <w:szCs w:val="28"/>
        </w:rPr>
        <w:t>- организация экологического воспитания и формирования экологической культуры в области обращения с ТКО.</w:t>
      </w:r>
    </w:p>
    <w:p w:rsidR="00AF54D1" w:rsidRPr="005D678F" w:rsidRDefault="00AF54D1" w:rsidP="00AF54D1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678F">
        <w:rPr>
          <w:rFonts w:ascii="Times New Roman" w:eastAsia="Times New Roman" w:hAnsi="Times New Roman" w:cs="Times New Roman"/>
          <w:sz w:val="28"/>
          <w:szCs w:val="28"/>
        </w:rPr>
        <w:t>Сбор, вывоз ТКО и мусора с территории поселения осуществляется уполномоченной организацией (региональным оператором) в соответствии с территориальной схемой обращения с отходами, в том числе ТКО, Новосибирской области.</w:t>
      </w:r>
    </w:p>
    <w:p w:rsidR="00AF54D1" w:rsidRPr="005D678F" w:rsidRDefault="00AF54D1" w:rsidP="00AF54D1">
      <w:p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78F">
        <w:rPr>
          <w:rFonts w:ascii="Times New Roman" w:hAnsi="Times New Roman" w:cs="Times New Roman"/>
          <w:bCs/>
          <w:sz w:val="28"/>
          <w:szCs w:val="28"/>
        </w:rPr>
        <w:t>Юридические лица и индивидуальные предприниматели должны соблюдать настоящие Правила и обязаны:</w:t>
      </w:r>
    </w:p>
    <w:p w:rsidR="00AF54D1" w:rsidRPr="005D678F" w:rsidRDefault="00AF54D1" w:rsidP="00AF54D1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5D678F">
        <w:rPr>
          <w:rFonts w:ascii="Times New Roman" w:hAnsi="Times New Roman" w:cs="Times New Roman"/>
          <w:bCs/>
          <w:sz w:val="28"/>
          <w:szCs w:val="28"/>
        </w:rPr>
        <w:t>1) заключить договор на обращение с отходами с региональным оператором, осуществляющим сбор и вывоз ТКО;</w:t>
      </w:r>
    </w:p>
    <w:p w:rsidR="00AF54D1" w:rsidRPr="005D678F" w:rsidRDefault="00AF54D1" w:rsidP="00AF54D1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5D678F">
        <w:rPr>
          <w:rFonts w:ascii="Times New Roman" w:hAnsi="Times New Roman" w:cs="Times New Roman"/>
          <w:bCs/>
          <w:sz w:val="28"/>
          <w:szCs w:val="28"/>
        </w:rPr>
        <w:t>2)не допускать образования несанкционированных свалок на отведенной и прилегающей территориях.</w:t>
      </w:r>
    </w:p>
    <w:p w:rsidR="00AF54D1" w:rsidRDefault="00AF54D1" w:rsidP="00AF54D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030C">
        <w:rPr>
          <w:rFonts w:ascii="Times New Roman" w:hAnsi="Times New Roman" w:cs="Times New Roman"/>
          <w:bCs/>
          <w:sz w:val="28"/>
          <w:szCs w:val="28"/>
        </w:rPr>
        <w:t>Вывоз ТКО на территории благоустроенного и неблагоустроенного жилищного фонда осуществляется уполномоченными организациями в соответствии с законодательством, согласно утвержденным графикам и маршрутам вывоза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F54D1" w:rsidRDefault="00AF54D1" w:rsidP="00AF54D1">
      <w:pPr>
        <w:tabs>
          <w:tab w:val="left" w:pos="1470"/>
          <w:tab w:val="left" w:pos="9921"/>
        </w:tabs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7.Подпункт 11.1.23. пункта 11.1. главы 11 </w:t>
      </w:r>
      <w:r>
        <w:rPr>
          <w:rFonts w:ascii="Times New Roman" w:hAnsi="Times New Roman"/>
          <w:sz w:val="28"/>
          <w:szCs w:val="28"/>
        </w:rPr>
        <w:t xml:space="preserve">«Эксплуатация объектов благоустройства» </w:t>
      </w:r>
      <w:r>
        <w:rPr>
          <w:rFonts w:ascii="Times New Roman" w:hAnsi="Times New Roman" w:cs="Times New Roman"/>
          <w:bCs/>
          <w:sz w:val="28"/>
          <w:szCs w:val="28"/>
        </w:rPr>
        <w:t xml:space="preserve"> дополнить абзацем следующего содержания: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70030C">
        <w:rPr>
          <w:rFonts w:ascii="Times New Roman" w:hAnsi="Times New Roman" w:cs="Times New Roman"/>
          <w:sz w:val="28"/>
          <w:szCs w:val="28"/>
        </w:rPr>
        <w:t>Уборка</w:t>
      </w:r>
      <w:r w:rsidRPr="007003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прилегающих</w:t>
      </w:r>
      <w:r w:rsidRPr="007003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территорий</w:t>
      </w:r>
      <w:r w:rsidRPr="007003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осуществляется</w:t>
      </w:r>
      <w:r w:rsidRPr="007003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физическими</w:t>
      </w:r>
      <w:r w:rsidRPr="007003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лицами,</w:t>
      </w:r>
      <w:r w:rsidRPr="007003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юридическими</w:t>
      </w:r>
      <w:r w:rsidRPr="007003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лицами,</w:t>
      </w:r>
      <w:r w:rsidRPr="007003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индивидуальными</w:t>
      </w:r>
      <w:r w:rsidRPr="007003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предпринимателями,</w:t>
      </w:r>
      <w:r w:rsidRPr="007003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являющимися</w:t>
      </w:r>
      <w:r w:rsidRPr="007003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собственниками</w:t>
      </w:r>
      <w:r w:rsidRPr="007003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зданий</w:t>
      </w:r>
      <w:r w:rsidRPr="007003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либо</w:t>
      </w:r>
      <w:r w:rsidRPr="007003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помещений</w:t>
      </w:r>
      <w:r w:rsidRPr="007003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в</w:t>
      </w:r>
      <w:r w:rsidRPr="007003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них</w:t>
      </w:r>
      <w:r w:rsidRPr="007003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(включая</w:t>
      </w:r>
      <w:r w:rsidRPr="007003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объекты</w:t>
      </w:r>
      <w:r w:rsidRPr="007003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индивидуального</w:t>
      </w:r>
      <w:r w:rsidRPr="007003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жилищного</w:t>
      </w:r>
      <w:r w:rsidRPr="007003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строительства</w:t>
      </w:r>
      <w:r w:rsidRPr="007003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и</w:t>
      </w:r>
      <w:r w:rsidRPr="007003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многоквартирные</w:t>
      </w:r>
      <w:r w:rsidRPr="007003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дома),</w:t>
      </w:r>
      <w:r w:rsidRPr="007003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строений,</w:t>
      </w:r>
      <w:r w:rsidRPr="007003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сооружений</w:t>
      </w:r>
      <w:r w:rsidRPr="007003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(включая</w:t>
      </w:r>
      <w:r w:rsidRPr="007003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временные</w:t>
      </w:r>
      <w:r w:rsidRPr="007003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сооружения), земельных</w:t>
      </w:r>
      <w:r w:rsidRPr="007003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lastRenderedPageBreak/>
        <w:t>участков, а также лицами, владеющими</w:t>
      </w:r>
      <w:r w:rsidRPr="007003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указанными</w:t>
      </w:r>
      <w:r w:rsidRPr="007003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объектами</w:t>
      </w:r>
      <w:r w:rsidRPr="0070030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на</w:t>
      </w:r>
      <w:r w:rsidRPr="0070030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праве</w:t>
      </w:r>
      <w:r w:rsidRPr="0070030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аренды или</w:t>
      </w:r>
      <w:r w:rsidRPr="0070030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ином</w:t>
      </w:r>
      <w:r w:rsidRPr="0070030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вещном</w:t>
      </w:r>
      <w:r w:rsidRPr="0070030C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0030C">
        <w:rPr>
          <w:rFonts w:ascii="Times New Roman" w:hAnsi="Times New Roman" w:cs="Times New Roman"/>
          <w:sz w:val="28"/>
          <w:szCs w:val="28"/>
        </w:rPr>
        <w:t>праве.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AF54D1" w:rsidRDefault="00AF54D1" w:rsidP="00AF54D1">
      <w:pPr>
        <w:tabs>
          <w:tab w:val="left" w:pos="1470"/>
          <w:tab w:val="left" w:pos="9921"/>
        </w:tabs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70030C">
        <w:rPr>
          <w:rFonts w:ascii="Times New Roman" w:hAnsi="Times New Roman"/>
          <w:sz w:val="28"/>
          <w:szCs w:val="28"/>
        </w:rPr>
        <w:t>В случае передачи указанных объектов во владение и (или) пользование иным лицам,</w:t>
      </w:r>
      <w:r w:rsidRPr="0070030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/>
          <w:sz w:val="28"/>
          <w:szCs w:val="28"/>
        </w:rPr>
        <w:t>требование</w:t>
      </w:r>
      <w:r w:rsidRPr="0070030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/>
          <w:sz w:val="28"/>
          <w:szCs w:val="28"/>
        </w:rPr>
        <w:t>об</w:t>
      </w:r>
      <w:r w:rsidRPr="0070030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/>
          <w:sz w:val="28"/>
          <w:szCs w:val="28"/>
        </w:rPr>
        <w:t>уборке</w:t>
      </w:r>
      <w:r w:rsidRPr="0070030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/>
          <w:sz w:val="28"/>
          <w:szCs w:val="28"/>
        </w:rPr>
        <w:t>прилегающих</w:t>
      </w:r>
      <w:r w:rsidRPr="0070030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/>
          <w:sz w:val="28"/>
          <w:szCs w:val="28"/>
        </w:rPr>
        <w:t>территорий</w:t>
      </w:r>
      <w:r w:rsidRPr="0070030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/>
          <w:sz w:val="28"/>
          <w:szCs w:val="28"/>
        </w:rPr>
        <w:t>подлежит</w:t>
      </w:r>
      <w:r w:rsidRPr="0070030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/>
          <w:sz w:val="28"/>
          <w:szCs w:val="28"/>
        </w:rPr>
        <w:t>включению</w:t>
      </w:r>
      <w:r w:rsidRPr="0070030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/>
          <w:sz w:val="28"/>
          <w:szCs w:val="28"/>
        </w:rPr>
        <w:t>в</w:t>
      </w:r>
      <w:r w:rsidRPr="0070030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/>
          <w:sz w:val="28"/>
          <w:szCs w:val="28"/>
        </w:rPr>
        <w:t>текст</w:t>
      </w:r>
      <w:r w:rsidRPr="0070030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/>
          <w:sz w:val="28"/>
          <w:szCs w:val="28"/>
        </w:rPr>
        <w:t>соответствующего</w:t>
      </w:r>
      <w:r w:rsidRPr="0070030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0030C">
        <w:rPr>
          <w:rFonts w:ascii="Times New Roman" w:hAnsi="Times New Roman"/>
          <w:sz w:val="28"/>
          <w:szCs w:val="28"/>
        </w:rPr>
        <w:t>договора</w:t>
      </w:r>
      <w:r w:rsidRPr="0070030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0030C">
        <w:rPr>
          <w:rFonts w:ascii="Times New Roman" w:hAnsi="Times New Roman"/>
          <w:sz w:val="28"/>
          <w:szCs w:val="28"/>
        </w:rPr>
        <w:t>или</w:t>
      </w:r>
      <w:r w:rsidRPr="0070030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030C">
        <w:rPr>
          <w:rFonts w:ascii="Times New Roman" w:hAnsi="Times New Roman"/>
          <w:sz w:val="28"/>
          <w:szCs w:val="28"/>
        </w:rPr>
        <w:t>соглашения</w:t>
      </w:r>
      <w:proofErr w:type="gramStart"/>
      <w:r w:rsidRPr="0070030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AF54D1" w:rsidRDefault="00AF54D1" w:rsidP="00AF54D1">
      <w:pPr>
        <w:tabs>
          <w:tab w:val="left" w:pos="1470"/>
          <w:tab w:val="left" w:pos="9921"/>
        </w:tabs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Подпункт 11.2.32. пункта 11.2. главы 11 </w:t>
      </w:r>
      <w:r>
        <w:rPr>
          <w:rFonts w:ascii="Times New Roman" w:hAnsi="Times New Roman"/>
          <w:sz w:val="28"/>
          <w:szCs w:val="28"/>
        </w:rPr>
        <w:t xml:space="preserve">«Эксплуатация объектов благоустройства»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исключить.</w:t>
      </w:r>
    </w:p>
    <w:p w:rsidR="00AF54D1" w:rsidRDefault="00AF54D1" w:rsidP="00AF54D1">
      <w:pPr>
        <w:tabs>
          <w:tab w:val="left" w:pos="1470"/>
          <w:tab w:val="left" w:pos="9921"/>
        </w:tabs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137E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Подпункт 11.2.36. пункта 11.2. главы 11 </w:t>
      </w:r>
      <w:r>
        <w:rPr>
          <w:rFonts w:ascii="Times New Roman" w:hAnsi="Times New Roman"/>
          <w:sz w:val="28"/>
          <w:szCs w:val="28"/>
        </w:rPr>
        <w:t xml:space="preserve">«Эксплуатация объектов благоустройства»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исключить.</w:t>
      </w:r>
    </w:p>
    <w:p w:rsidR="00AF54D1" w:rsidRPr="00736FD1" w:rsidRDefault="00AF54D1" w:rsidP="00AF54D1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10. Подпункт 11.3.6. пункта 11.3. главы 11 </w:t>
      </w:r>
      <w:r>
        <w:rPr>
          <w:rFonts w:ascii="Times New Roman" w:hAnsi="Times New Roman"/>
          <w:sz w:val="28"/>
          <w:szCs w:val="28"/>
        </w:rPr>
        <w:t xml:space="preserve">«Эксплуатация объектов благоустройства»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«11.2.36.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36FD1">
        <w:rPr>
          <w:rFonts w:ascii="Times New Roman" w:eastAsia="Times New Roman" w:hAnsi="Times New Roman" w:cs="Times New Roman"/>
          <w:sz w:val="28"/>
          <w:szCs w:val="28"/>
        </w:rPr>
        <w:t>обственниками зданий, сооружений, хозяйствующими субъектами, осуществляющими обязанности по содержанию жилищного фонда, производится очистка от снега крыш и удаление сосулек с обеспечением следующих мер безопасности: назначение дежурных, ограждение тротуаров, оснащение страховочным оборудованием лиц, работающих на высоте</w:t>
      </w:r>
      <w:proofErr w:type="gramStart"/>
      <w:r w:rsidRPr="00736FD1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  <w:proofErr w:type="gramEnd"/>
    </w:p>
    <w:p w:rsidR="00AF54D1" w:rsidRDefault="00AF54D1" w:rsidP="00AF54D1">
      <w:pPr>
        <w:tabs>
          <w:tab w:val="left" w:pos="1470"/>
          <w:tab w:val="left" w:pos="9921"/>
        </w:tabs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Подпункт 11.4.3.4. пункта 11.4. главы 11 </w:t>
      </w:r>
      <w:r>
        <w:rPr>
          <w:rFonts w:ascii="Times New Roman" w:hAnsi="Times New Roman"/>
          <w:sz w:val="28"/>
          <w:szCs w:val="28"/>
        </w:rPr>
        <w:t xml:space="preserve">«Эксплуатация объектов благоустройства»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AF54D1" w:rsidRDefault="00AF54D1" w:rsidP="00AF54D1">
      <w:pPr>
        <w:tabs>
          <w:tab w:val="left" w:pos="1470"/>
          <w:tab w:val="left" w:pos="9921"/>
        </w:tabs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Пункт 12.8. главы 12 «Требования к содержанию домашних животных» изложить в следующей редакции: «12.8.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20BC5">
        <w:rPr>
          <w:rFonts w:ascii="Times New Roman" w:eastAsia="Times New Roman" w:hAnsi="Times New Roman" w:cs="Times New Roman"/>
          <w:sz w:val="28"/>
          <w:szCs w:val="28"/>
        </w:rPr>
        <w:t>тлов безнадзорных и бродячих животных  осуществляется специализированными организациями по договорам с администрацией муниципального района в пределах средств, предусмотренных в бюджете муниципального района на эти цели</w:t>
      </w:r>
      <w:proofErr w:type="gramStart"/>
      <w:r w:rsidRPr="00820BC5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  <w:proofErr w:type="gramEnd"/>
    </w:p>
    <w:p w:rsidR="00AF54D1" w:rsidRDefault="00AF54D1" w:rsidP="00AF54D1">
      <w:pPr>
        <w:spacing w:after="0" w:line="252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>
        <w:rPr>
          <w:rFonts w:ascii="Times New Roman" w:hAnsi="Times New Roman"/>
          <w:bCs/>
          <w:sz w:val="28"/>
          <w:szCs w:val="28"/>
        </w:rPr>
        <w:t>Опубликовать настоящее Решение в периодическом издании «Вестник Здвинского сельсовета» и на официальном сайте Здвинского сельсовета.</w:t>
      </w:r>
    </w:p>
    <w:p w:rsidR="00AF54D1" w:rsidRPr="007A469F" w:rsidRDefault="00AF54D1" w:rsidP="00AF54D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</w:t>
      </w:r>
      <w:r w:rsidRPr="007A469F">
        <w:rPr>
          <w:rFonts w:ascii="Times New Roman" w:hAnsi="Times New Roman"/>
          <w:bCs/>
          <w:sz w:val="28"/>
          <w:szCs w:val="28"/>
        </w:rPr>
        <w:t xml:space="preserve">. </w:t>
      </w:r>
      <w:r w:rsidRPr="007A469F">
        <w:rPr>
          <w:rFonts w:ascii="Times New Roman" w:hAnsi="Times New Roman"/>
          <w:bCs/>
          <w:iCs/>
          <w:sz w:val="28"/>
          <w:szCs w:val="28"/>
        </w:rPr>
        <w:t>Настоящее решение вступает в силу после официального опубликования  в периодическом печатном издании «Вестник Здвинского сельсовета».</w:t>
      </w:r>
    </w:p>
    <w:p w:rsidR="00AF54D1" w:rsidRDefault="00AF54D1" w:rsidP="00AF54D1">
      <w:pPr>
        <w:spacing w:after="0" w:line="252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F54D1" w:rsidRPr="0070030C" w:rsidRDefault="00AF54D1" w:rsidP="00AF54D1">
      <w:pPr>
        <w:pStyle w:val="a4"/>
        <w:tabs>
          <w:tab w:val="left" w:pos="9921"/>
        </w:tabs>
        <w:spacing w:before="1"/>
        <w:ind w:right="-2"/>
        <w:rPr>
          <w:rFonts w:ascii="Times New Roman" w:hAnsi="Times New Roman"/>
          <w:sz w:val="28"/>
          <w:szCs w:val="28"/>
        </w:rPr>
      </w:pPr>
    </w:p>
    <w:p w:rsidR="00AF54D1" w:rsidRPr="0070030C" w:rsidRDefault="00AF54D1" w:rsidP="00AF54D1">
      <w:pPr>
        <w:pStyle w:val="a3"/>
        <w:ind w:left="106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269"/>
        <w:gridCol w:w="815"/>
        <w:gridCol w:w="4487"/>
      </w:tblGrid>
      <w:tr w:rsidR="00AF54D1" w:rsidTr="008E2AB5">
        <w:tc>
          <w:tcPr>
            <w:tcW w:w="4508" w:type="dxa"/>
          </w:tcPr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F54D1" w:rsidRDefault="00AF54D1" w:rsidP="008E2A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Здвинского сельсовета </w:t>
            </w:r>
          </w:p>
          <w:p w:rsidR="00AF54D1" w:rsidRDefault="00AF54D1" w:rsidP="008E2A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AF54D1" w:rsidRDefault="00AF54D1" w:rsidP="008E2A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AF54D1" w:rsidRDefault="00AF54D1" w:rsidP="008E2A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А.А.сальников</w:t>
            </w:r>
          </w:p>
        </w:tc>
        <w:tc>
          <w:tcPr>
            <w:tcW w:w="880" w:type="dxa"/>
          </w:tcPr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49" w:type="dxa"/>
          </w:tcPr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Здвинского сельсовета </w:t>
            </w:r>
          </w:p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</w:t>
            </w:r>
          </w:p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</w:p>
          <w:p w:rsidR="00AF54D1" w:rsidRDefault="00AF54D1" w:rsidP="008E2A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Э.В.Щербаков</w:t>
            </w:r>
          </w:p>
        </w:tc>
      </w:tr>
    </w:tbl>
    <w:p w:rsidR="00EF2986" w:rsidRDefault="00377FAF"/>
    <w:sectPr w:rsidR="00EF2986" w:rsidSect="001B5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ge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40C09"/>
    <w:multiLevelType w:val="hybridMultilevel"/>
    <w:tmpl w:val="00668E7C"/>
    <w:lvl w:ilvl="0" w:tplc="B9047CCC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AF54D1"/>
    <w:rsid w:val="001B5A64"/>
    <w:rsid w:val="00377FAF"/>
    <w:rsid w:val="007768D2"/>
    <w:rsid w:val="00971301"/>
    <w:rsid w:val="00A96409"/>
    <w:rsid w:val="00AF54D1"/>
    <w:rsid w:val="00CD5BB9"/>
    <w:rsid w:val="00E67553"/>
    <w:rsid w:val="00EC608C"/>
    <w:rsid w:val="00F10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4D1"/>
    <w:pPr>
      <w:spacing w:after="0"/>
      <w:ind w:left="720"/>
      <w:contextualSpacing/>
    </w:pPr>
    <w:rPr>
      <w:rFonts w:ascii="Arial" w:eastAsia="Arial" w:hAnsi="Arial" w:cs="Arial"/>
      <w:color w:val="000000"/>
    </w:rPr>
  </w:style>
  <w:style w:type="paragraph" w:styleId="a4">
    <w:name w:val="Body Text"/>
    <w:basedOn w:val="a"/>
    <w:link w:val="a5"/>
    <w:rsid w:val="00AF54D1"/>
    <w:pPr>
      <w:spacing w:after="0" w:line="240" w:lineRule="auto"/>
      <w:jc w:val="both"/>
    </w:pPr>
    <w:rPr>
      <w:rFonts w:ascii="Cougel" w:eastAsia="Times New Roman" w:hAnsi="Cougel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AF54D1"/>
    <w:rPr>
      <w:rFonts w:ascii="Cougel" w:eastAsia="Times New Roman" w:hAnsi="Cougel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920</Words>
  <Characters>5247</Characters>
  <Application>Microsoft Office Word</Application>
  <DocSecurity>0</DocSecurity>
  <Lines>43</Lines>
  <Paragraphs>12</Paragraphs>
  <ScaleCrop>false</ScaleCrop>
  <Company>KottoSOFT</Company>
  <LinksUpToDate>false</LinksUpToDate>
  <CharactersWithSpaces>6155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Priemnaya</dc:creator>
  <cp:lastModifiedBy>JidkovaOYA</cp:lastModifiedBy>
  <cp:revision>3</cp:revision>
  <dcterms:created xsi:type="dcterms:W3CDTF">2022-04-27T08:15:00Z</dcterms:created>
  <dcterms:modified xsi:type="dcterms:W3CDTF">2022-05-06T03:59:00Z</dcterms:modified>
</cp:coreProperties>
</file>